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63" w:rsidRDefault="00762763" w:rsidP="00762763">
      <w:pPr>
        <w:jc w:val="center"/>
        <w:rPr>
          <w:sz w:val="28"/>
          <w:szCs w:val="28"/>
        </w:rPr>
      </w:pPr>
      <w:r w:rsidRPr="00762763">
        <w:rPr>
          <w:sz w:val="28"/>
          <w:szCs w:val="28"/>
        </w:rPr>
        <w:t>PLAN DZIAŁAŃ SZKOŁY PROMUJĄCEJ ZDROWIE/PRZEDSZKOLA PROMUJĄCEGO ZDROWIE 2018/2019</w:t>
      </w:r>
    </w:p>
    <w:p w:rsidR="00F13FDF" w:rsidRPr="00762763" w:rsidRDefault="00F13FDF" w:rsidP="00762763">
      <w:pPr>
        <w:jc w:val="center"/>
        <w:rPr>
          <w:sz w:val="28"/>
          <w:szCs w:val="28"/>
        </w:rPr>
      </w:pPr>
    </w:p>
    <w:p w:rsidR="00762763" w:rsidRPr="00762763" w:rsidRDefault="00762763">
      <w:pPr>
        <w:rPr>
          <w:b/>
        </w:rPr>
      </w:pPr>
      <w:r w:rsidRPr="00762763">
        <w:rPr>
          <w:b/>
        </w:rPr>
        <w:t xml:space="preserve">A. Część wstępna planowania </w:t>
      </w:r>
    </w:p>
    <w:p w:rsidR="00EC1123" w:rsidRDefault="00762763" w:rsidP="000E0B0F">
      <w:pPr>
        <w:jc w:val="both"/>
      </w:pPr>
      <w:r w:rsidRPr="00762763">
        <w:rPr>
          <w:b/>
        </w:rPr>
        <w:t>1. Diagnoza potrzeb</w:t>
      </w:r>
      <w:r w:rsidR="000E0B0F">
        <w:t xml:space="preserve"> (</w:t>
      </w:r>
      <w:r w:rsidRPr="00762763">
        <w:t>informacja, w jaki sposób przeprowadzono diagnozę i jakie w jej wyniku wyłoniono problemy): Zgodnie z wytycznymi programu Szkoły Promującej Zdrowie została przeprowadzona diagnoza potrzeb nasze</w:t>
      </w:r>
      <w:r w:rsidR="000E0B0F">
        <w:t xml:space="preserve">j placówki. </w:t>
      </w:r>
      <w:r w:rsidR="00EC1123">
        <w:t>O</w:t>
      </w:r>
      <w:r w:rsidR="000E0B0F">
        <w:t>pracow</w:t>
      </w:r>
      <w:r w:rsidR="00EC1123">
        <w:t>ując</w:t>
      </w:r>
      <w:r w:rsidR="000E0B0F">
        <w:t xml:space="preserve"> innowacyjn</w:t>
      </w:r>
      <w:r w:rsidR="00EC1123">
        <w:t>y</w:t>
      </w:r>
      <w:r w:rsidR="000E0B0F">
        <w:t xml:space="preserve"> Program </w:t>
      </w:r>
      <w:proofErr w:type="spellStart"/>
      <w:r w:rsidR="000E0B0F">
        <w:t>Profilaktyczno</w:t>
      </w:r>
      <w:proofErr w:type="spellEnd"/>
      <w:r w:rsidR="000E0B0F">
        <w:t xml:space="preserve"> – Wychowawcz</w:t>
      </w:r>
      <w:r w:rsidR="00EC1123">
        <w:t>y</w:t>
      </w:r>
      <w:r w:rsidR="000E0B0F">
        <w:t xml:space="preserve"> opart</w:t>
      </w:r>
      <w:r w:rsidR="00EC1123">
        <w:t>y</w:t>
      </w:r>
      <w:r w:rsidR="000E0B0F">
        <w:t xml:space="preserve"> na cnotach kardynalnych </w:t>
      </w:r>
      <w:r w:rsidR="002A1371">
        <w:t xml:space="preserve">i w oparciu o diagnozę </w:t>
      </w:r>
      <w:r w:rsidR="00EC1123">
        <w:t xml:space="preserve">rozszerzyliśmy jego zapisy o edukację zdrowotną. </w:t>
      </w:r>
      <w:r w:rsidR="00EC1123" w:rsidRPr="000E0B0F">
        <w:t xml:space="preserve">Wychowanie do zdrowia obejmuje bowiem działania o charakterze profilaktycznym dotyczące niwelowania niewłaściwych </w:t>
      </w:r>
      <w:proofErr w:type="spellStart"/>
      <w:r w:rsidR="00EC1123" w:rsidRPr="000E0B0F">
        <w:t>zachowań</w:t>
      </w:r>
      <w:proofErr w:type="spellEnd"/>
      <w:r w:rsidR="00EC1123" w:rsidRPr="000E0B0F">
        <w:t xml:space="preserve"> uczniów, tzw. </w:t>
      </w:r>
      <w:proofErr w:type="spellStart"/>
      <w:r w:rsidR="00EC1123" w:rsidRPr="000E0B0F">
        <w:t>antyzdrowotnych</w:t>
      </w:r>
      <w:proofErr w:type="spellEnd"/>
      <w:r w:rsidR="00EC1123" w:rsidRPr="000E0B0F">
        <w:t>, w celu osłabiania czynników ryzyka i wzmacniania czynników chroniących.</w:t>
      </w:r>
      <w:r w:rsidR="00EC1123">
        <w:t xml:space="preserve"> </w:t>
      </w:r>
      <w:r w:rsidR="004E3B91" w:rsidRPr="004E3B91">
        <w:t>Troska o zdrowie zaczyna się już w przedszkolu i polega na wstępnym wprowadzaniu dziecka w zagadnienie zdrowia na bazie wychowania rodzinnego.</w:t>
      </w:r>
      <w:r w:rsidR="004E3B91">
        <w:t xml:space="preserve"> </w:t>
      </w:r>
      <w:r w:rsidR="004E3B91" w:rsidRPr="004E3B91">
        <w:t xml:space="preserve">Warunkiem skuteczności realizowania bloku tematycznego: edukacja zdrowotna jest integrowanie przekazywanych wiadomości i kształtowanych umiejętności z treściami dotyczącymi przedmiotów takich jak biologia, wychowanie do życia w rodzinie, wiedza o społeczeństwie, edukacja dla bezpieczeństwa. Osiągnięcie tego celu wymaga współdziałania nauczycieli tych przedmiotów, współpracy z higienistką oraz rodzicami. Niezbędne jest także skoordynowanie zajęć z programami edukacyjnymi na temat zdrowia i profilaktyki </w:t>
      </w:r>
      <w:proofErr w:type="spellStart"/>
      <w:r w:rsidR="004E3B91" w:rsidRPr="004E3B91">
        <w:t>zachowań</w:t>
      </w:r>
      <w:proofErr w:type="spellEnd"/>
      <w:r w:rsidR="004E3B91" w:rsidRPr="004E3B91">
        <w:t xml:space="preserve"> ryzykownych lub chorób XXI wieku, oferowanymi szkołom przez różne podmioty</w:t>
      </w:r>
      <w:r w:rsidR="004E3B91">
        <w:t>.</w:t>
      </w:r>
    </w:p>
    <w:p w:rsidR="00762763" w:rsidRDefault="00762763" w:rsidP="000E0B0F">
      <w:pPr>
        <w:jc w:val="both"/>
      </w:pPr>
      <w:r w:rsidRPr="00762763">
        <w:rPr>
          <w:b/>
        </w:rPr>
        <w:t>2. Wybór problemu priorytetowego</w:t>
      </w:r>
      <w:r w:rsidRPr="00762763">
        <w:t xml:space="preserve"> ( informacja, który z wyłonionych w ramach diagnozy problemów jest priorytetowy): </w:t>
      </w:r>
      <w:r w:rsidR="000E0B0F" w:rsidRPr="000E0B0F">
        <w:rPr>
          <w:b/>
        </w:rPr>
        <w:t>Jak realizować założenia edukacji zdrowotnej w klasach IV – VIII?</w:t>
      </w:r>
    </w:p>
    <w:p w:rsidR="00762763" w:rsidRDefault="00762763" w:rsidP="000E0B0F">
      <w:pPr>
        <w:jc w:val="both"/>
      </w:pPr>
      <w:r w:rsidRPr="00762763">
        <w:rPr>
          <w:b/>
        </w:rPr>
        <w:t>3. Uzasadnienie wyboru problemu priorytetowego</w:t>
      </w:r>
      <w:r w:rsidRPr="00762763">
        <w:t xml:space="preserve"> (dlaczego wybrano dany problem): </w:t>
      </w:r>
      <w:r w:rsidR="002A1371">
        <w:t>Analizując dokumentację szkolną doszliśmy do wniosku, że należy zwiększyć ilość zagadnień edukacji zdrowotnej realizowanej w klasach IV-VIII.</w:t>
      </w:r>
      <w:r w:rsidR="002A1371">
        <w:t xml:space="preserve"> </w:t>
      </w:r>
      <w:r w:rsidR="004E3B91" w:rsidRPr="004E3B91">
        <w:t xml:space="preserve">Działania prozdrowotne </w:t>
      </w:r>
      <w:r w:rsidR="004E3B91">
        <w:t xml:space="preserve">powinny być </w:t>
      </w:r>
      <w:r w:rsidR="004E3B91" w:rsidRPr="004E3B91">
        <w:t xml:space="preserve">realizowane przez wszystkich nauczycieli w ramach godzin do dyspozycji wychowawcy oraz w ramach przedmiotów szkolnych. Uwzględnione w programie zadania i działania z zakresu edukacji zdrowotnej należy kontynuować w ramach planów wychowawczych dla danej klasy. </w:t>
      </w:r>
      <w:r w:rsidR="00E53690" w:rsidRPr="00E53690">
        <w:t>Treści edukacji zdrowotnej szkoła i nauczyciel dostosowują do danego etapu edukacyjnego i specyfiki szkoły, w tym szczególnie potrzeb i zainteresowań uczniów.</w:t>
      </w:r>
      <w:r w:rsidR="00E53690">
        <w:t xml:space="preserve"> </w:t>
      </w:r>
    </w:p>
    <w:p w:rsidR="00762763" w:rsidRDefault="00762763" w:rsidP="000E0B0F">
      <w:pPr>
        <w:jc w:val="both"/>
      </w:pPr>
      <w:r w:rsidRPr="00762763">
        <w:t xml:space="preserve">4. </w:t>
      </w:r>
      <w:r w:rsidRPr="00762763">
        <w:rPr>
          <w:b/>
        </w:rPr>
        <w:t>Przyczyny istnienia problemu priorytetowego</w:t>
      </w:r>
      <w:r w:rsidRPr="00762763">
        <w:t xml:space="preserve"> (krótki opis):</w:t>
      </w:r>
      <w:r w:rsidR="002A1371">
        <w:t xml:space="preserve"> </w:t>
      </w:r>
      <w:r w:rsidR="00F13FDF" w:rsidRPr="00E53690">
        <w:t>W realizacji działań z zakresu edukacji zdrowotnej należy uwzględnić wartości ważne w kształtowaniu postawy prozdrowotnej oraz ukazywać zdrowie w kategorii wartości.</w:t>
      </w:r>
      <w:r w:rsidR="00F13FDF">
        <w:t xml:space="preserve"> Rodzice oraz uczniowie również opowiedzieli się za włączeniem wartości do podejmowanych przez nas działań w ramach edukacji zdrowotnej. Stąd też potrzeba zmiany w podejściu do edukacji zdrowotnej realizowanej w korelacji </w:t>
      </w:r>
      <w:proofErr w:type="spellStart"/>
      <w:r w:rsidR="00F13FDF">
        <w:t>międzyprzedmiotowej</w:t>
      </w:r>
      <w:proofErr w:type="spellEnd"/>
      <w:r w:rsidR="00F13FDF">
        <w:t>.</w:t>
      </w:r>
    </w:p>
    <w:p w:rsidR="00762763" w:rsidRDefault="00762763" w:rsidP="000E0B0F">
      <w:pPr>
        <w:jc w:val="both"/>
      </w:pPr>
      <w:r w:rsidRPr="00762763">
        <w:t xml:space="preserve">5. </w:t>
      </w:r>
      <w:r w:rsidRPr="00762763">
        <w:rPr>
          <w:b/>
        </w:rPr>
        <w:t>Rozwiązania dla usunięcia problemu priorytetowego</w:t>
      </w:r>
      <w:r w:rsidRPr="00762763">
        <w:t xml:space="preserve"> (krótki opis): Zaplanowano wiele działań wspierających </w:t>
      </w:r>
      <w:r w:rsidR="002A1371">
        <w:t>realizację założeń edukacji zdrowotnej w klasach IV-VIII. Zapoznano z nimi</w:t>
      </w:r>
      <w:r w:rsidRPr="00762763">
        <w:t xml:space="preserve"> uczniów, nauczycieli, rodziców oraz pracowników niepedagogicznych. Za zadanie kluczowe wszystkich nauczycieli, a w szczególności wychowawców, uznano wspieranie podopiecznych i ich rodziców. Położono nacisk na atrakcyjność </w:t>
      </w:r>
      <w:r w:rsidR="002A1371">
        <w:t>zajęć z edukacji zdrowotnej</w:t>
      </w:r>
      <w:r w:rsidRPr="00762763">
        <w:t xml:space="preserve">. Postanowiono nakłaniać uczniów i innych pracowników szkoły do aktywności fizycznej oraz zdrowego odżywiania. Zaplanowano zajęcia o charakterze integracyjnym dla poszczególnych klas. </w:t>
      </w:r>
    </w:p>
    <w:p w:rsidR="00F13FDF" w:rsidRDefault="00F13FDF" w:rsidP="000E0B0F">
      <w:pPr>
        <w:jc w:val="both"/>
      </w:pPr>
      <w:bookmarkStart w:id="0" w:name="_GoBack"/>
      <w:bookmarkEnd w:id="0"/>
    </w:p>
    <w:p w:rsidR="00762763" w:rsidRPr="00762763" w:rsidRDefault="00762763">
      <w:pPr>
        <w:rPr>
          <w:b/>
        </w:rPr>
      </w:pPr>
      <w:r w:rsidRPr="00762763">
        <w:rPr>
          <w:b/>
        </w:rPr>
        <w:lastRenderedPageBreak/>
        <w:t xml:space="preserve">B. PLAN DZIAŁAŃ w odniesieniu do problemu priorytetowego </w:t>
      </w:r>
    </w:p>
    <w:p w:rsidR="000E0B0F" w:rsidRPr="000E0B0F" w:rsidRDefault="000E0B0F" w:rsidP="000E0B0F">
      <w:r w:rsidRPr="000E0B0F">
        <w:rPr>
          <w:b/>
        </w:rPr>
        <w:t xml:space="preserve">1. Podanie celu działań: </w:t>
      </w:r>
      <w:r w:rsidRPr="000E0B0F">
        <w:t xml:space="preserve">Realizować zagadnienia edukacji zdrowotnej w klasach IV – VIII w korelacji między przedmiotowej m.in. na lekcjach wychowawczych, przyrody, wychowania fizycznego i biologii. </w:t>
      </w:r>
    </w:p>
    <w:p w:rsidR="000E0B0F" w:rsidRPr="000E0B0F" w:rsidRDefault="000E0B0F" w:rsidP="000E0B0F">
      <w:pPr>
        <w:rPr>
          <w:b/>
        </w:rPr>
      </w:pPr>
      <w:r w:rsidRPr="000E0B0F">
        <w:rPr>
          <w:b/>
        </w:rPr>
        <w:t xml:space="preserve">2. Określenie kryterium sukcesu: </w:t>
      </w:r>
      <w:r w:rsidRPr="000E0B0F">
        <w:t>Po roku działań 80% uczniów twierdzi, że realizowanie zagadnień edukacji zdrowotnej w korelacji z innymi przedmiotami przyniosły skutek w postaci zwiększenia wiedzy oraz umiejętności w zakresie dbałości o własne zdrowie i innych oraz podniesienie poziomu bezpieczeństwa.</w:t>
      </w:r>
    </w:p>
    <w:p w:rsidR="000E0B0F" w:rsidRPr="000E0B0F" w:rsidRDefault="000E0B0F" w:rsidP="000E0B0F">
      <w:pPr>
        <w:spacing w:after="0"/>
        <w:rPr>
          <w:b/>
        </w:rPr>
      </w:pPr>
      <w:r w:rsidRPr="000E0B0F">
        <w:rPr>
          <w:b/>
        </w:rPr>
        <w:t xml:space="preserve">3. Sposób sprawdzenia czy osiągnięto cel: </w:t>
      </w:r>
    </w:p>
    <w:p w:rsidR="00762763" w:rsidRPr="000E0B0F" w:rsidRDefault="000E0B0F" w:rsidP="000E0B0F">
      <w:r w:rsidRPr="000E0B0F">
        <w:t xml:space="preserve">Rozmowy z uczniami, nauczycielami, którzy byli zaangażowani w różne przedsięwzięcia, obserwacje </w:t>
      </w:r>
      <w:proofErr w:type="spellStart"/>
      <w:r w:rsidRPr="000E0B0F">
        <w:t>zachowań</w:t>
      </w:r>
      <w:proofErr w:type="spellEnd"/>
      <w:r w:rsidRPr="000E0B0F">
        <w:t xml:space="preserve"> uczniów pozwoliły dojść do wniosku, że wszelkie działania były jak najbardziej potrzebne i większość uczniów czerpała z nich korzyści.</w:t>
      </w:r>
    </w:p>
    <w:p w:rsidR="009302A3" w:rsidRDefault="00762763">
      <w:pPr>
        <w:rPr>
          <w:b/>
        </w:rPr>
      </w:pPr>
      <w:r w:rsidRPr="00762763">
        <w:rPr>
          <w:b/>
        </w:rPr>
        <w:t>4.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3"/>
        <w:gridCol w:w="4771"/>
        <w:gridCol w:w="1806"/>
        <w:gridCol w:w="1892"/>
      </w:tblGrid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L.p.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Działania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Termin realizacji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Osoba odpowiedzialna</w:t>
            </w:r>
          </w:p>
        </w:tc>
      </w:tr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1.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Kontynuowanie szkolnych zasad dotyczących zakazu spożywania coli , chipsów, słodyczy, napojów energetycznych, zajęcia profilaktyczne o dopalaczach.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Cały rok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Nauczyciele, rodzice</w:t>
            </w:r>
          </w:p>
        </w:tc>
      </w:tr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2.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Możliwość korzystania z Orlika położonego przy SP nr 4 na treningi ogólnorozwojowe dla dzieci przedszkolnych oraz szkolnych.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Od października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Dyrektor</w:t>
            </w:r>
          </w:p>
        </w:tc>
      </w:tr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3.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Udział w Kreatywnych Zajęciach Manualnych na temat zdrowego stylu życia w WDK w Czyżówce.</w:t>
            </w:r>
          </w:p>
          <w:p w:rsidR="000E0B0F" w:rsidRPr="000E0B0F" w:rsidRDefault="000E0B0F" w:rsidP="000E0B0F">
            <w:pPr>
              <w:spacing w:after="160" w:line="259" w:lineRule="auto"/>
            </w:pP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2 razy w roku przedszkole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oraz klasy I-III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wychowawcy klas I-III i grup przedszkolnych</w:t>
            </w:r>
          </w:p>
        </w:tc>
      </w:tr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4.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Prowadzenie podstrony dotyczącej działań Szkoły Promującej Zdrowie.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Cały rok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Ł. Goraj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J.  </w:t>
            </w:r>
            <w:proofErr w:type="spellStart"/>
            <w:r w:rsidRPr="000E0B0F">
              <w:t>Mamica</w:t>
            </w:r>
            <w:proofErr w:type="spellEnd"/>
          </w:p>
        </w:tc>
      </w:tr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5.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Udział uczniów  w zawodach sportowych.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Wizyty przedszkolaków w ramach wycieczek na obiektach sportowych.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Cały rok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K. Ślusarek, wychowawcy grup przedszkolnych</w:t>
            </w:r>
          </w:p>
        </w:tc>
      </w:tr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6.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Udział przedszkolaków w autorskich zajęciach przyrodniczych oraz warsztatach </w:t>
            </w:r>
            <w:proofErr w:type="spellStart"/>
            <w:r w:rsidRPr="000E0B0F">
              <w:t>Archi</w:t>
            </w:r>
            <w:proofErr w:type="spellEnd"/>
            <w:r w:rsidRPr="000E0B0F">
              <w:t xml:space="preserve"> Przygody.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Cały rok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K. </w:t>
            </w:r>
            <w:proofErr w:type="spellStart"/>
            <w:r w:rsidRPr="000E0B0F">
              <w:t>Witman</w:t>
            </w:r>
            <w:proofErr w:type="spellEnd"/>
            <w:r w:rsidRPr="000E0B0F">
              <w:t>, architekt</w:t>
            </w:r>
          </w:p>
        </w:tc>
      </w:tr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7.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Udział uczniów w dodatkowych, sportowych zajęciach pozalekcyjnych. Utworzenie Przedszkolnego Klubu Piłkarskiego.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Cały rok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K. Ślusarek</w:t>
            </w:r>
          </w:p>
        </w:tc>
      </w:tr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8.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Utrwalenie i przestrzeganie przepisów BHP podczas zajęć w szkole/ przedszkolu i poza szkołą/ przedszkolem.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Cały rok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Wszyscy nauczyciele</w:t>
            </w:r>
          </w:p>
        </w:tc>
      </w:tr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lastRenderedPageBreak/>
              <w:t>9.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Dzień zdrowego śniadania. Własnoręczne przygotowanie zdrowych kanapek. Akcja „Śniadanie daje moc”.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Listopad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Wszyscy nauczyciele</w:t>
            </w:r>
          </w:p>
        </w:tc>
      </w:tr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10.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Udział w programach i akcjach: Ogólnopolska akcja Sprzątania Świata, „Owoce w szkole”, „Mleko w szkole”, „Nie pal przy mnie. Proszę”, „Znajdź właściwe rozwiązanie”, ”Czyste powietrze wokół nas” „Trzymaj Formę”, „Szkoła Promująca Zdrowie”, „Akademia Puchatka – bezpieczeństwo w Internecie”, „Mistrz pierwszej pomocy”, „Cyfrowo bezpieczni”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Cały rok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Nauczyciele wg deklaracji przystąpienia do akcji</w:t>
            </w:r>
          </w:p>
        </w:tc>
      </w:tr>
      <w:tr w:rsidR="000E0B0F" w:rsidRPr="000E0B0F" w:rsidTr="00E53690"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11.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Edukacja zdrowotna na lekcjach wychowawczych, przyrody, wychowania fizycznego i biologii, obejmująca tematy: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- bezpieczeństwo w aspekcie fizycznym i psychicznym,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- higiena osobista (np. lekcje zdrowego uśmiechu, fluoryzacja)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-prelekcje z lekarzami, 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- alternatywne sposoby spędzania wolnego czasu, rola aktywności fizycznej w zachowaniu zdrowia;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- higiena otoczenia oraz zapobieganie infekcji i kształtowania właściwego stosunku do choroby, informacje dla rodziców „profilaktyka zdrowia” (plakaty w przedszkolu na temat zdrowia i zapobiegania chorobom dla rodziców);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- rozmowy na zebraniach z rodzicami na temat ubioru: dopasowywanie ubioru do odpowiedniej pory roku (często w przedszkolu dzieci są przegrzewane i zbyt  przesadnie ubrane)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- higiena psychiczna w tym sposoby radzenia sobie ze stresem, pobudzanie własnej wartości; 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- rozmowy na zebraniach dotyczące tematu, że nadmiar zajęć dodatkowych dla dzieci w małym wieku nie jest często dobrym pomysłem, dzieci są przemęczone już w przedszkolu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- higiena i kultura żywienia, w tym również znajomość etykiet produktów spożywczych, 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- higiena snu i wypoczynku,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lastRenderedPageBreak/>
              <w:t>- codzienne wyjścia na świeże powietrze (przedszkolaki),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- w miarę potrzeby stosowanie przerw śródlekcyjnych,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- piramida żywienia, 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- wpływ aktywności fizycznej na zmiany w budowie ciała w okresie dojrzewania, 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- przyczyny i skutki otyłości oraz nieuzasadnionego odchudzania się i używania sterydów w celu zwiększenia masy mięśni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-zasady zdrowego odżywiania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lastRenderedPageBreak/>
              <w:t>Cały rok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Wychowawcy,  nauczyciele, </w:t>
            </w:r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Ratownik Medyczny, Higienistka szkolna, </w:t>
            </w:r>
          </w:p>
        </w:tc>
      </w:tr>
      <w:tr w:rsidR="000E0B0F" w:rsidRPr="000E0B0F" w:rsidTr="00E53690">
        <w:trPr>
          <w:trHeight w:val="524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lastRenderedPageBreak/>
              <w:t>12.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Profilaktyka i korekcja wad postawy u dzieci.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Cały rok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K. Ślusarek, wszyscy nauczycie</w:t>
            </w:r>
          </w:p>
        </w:tc>
      </w:tr>
      <w:tr w:rsidR="000E0B0F" w:rsidRPr="000E0B0F" w:rsidTr="00E53690">
        <w:trPr>
          <w:trHeight w:val="318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13.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Spotkania i prelekcje z dietetykiem o zdrowym stylu życia.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 ciągu roku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Dietetyk, specjalista, rodzic p. Palka, P. Dudek</w:t>
            </w:r>
          </w:p>
        </w:tc>
      </w:tr>
      <w:tr w:rsidR="000E0B0F" w:rsidRPr="000E0B0F" w:rsidTr="00E53690">
        <w:trPr>
          <w:trHeight w:val="249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14.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Udział w Rajdzie Rowerowym organizowanym przez PSP w Czyżówce.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Czerwiec 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V. </w:t>
            </w:r>
            <w:proofErr w:type="spellStart"/>
            <w:r w:rsidRPr="000E0B0F">
              <w:t>Smyl</w:t>
            </w:r>
            <w:proofErr w:type="spellEnd"/>
            <w:r w:rsidRPr="000E0B0F">
              <w:t xml:space="preserve">, </w:t>
            </w:r>
            <w:r w:rsidRPr="000E0B0F">
              <w:br/>
              <w:t xml:space="preserve">K. Ślusarek, </w:t>
            </w:r>
            <w:r w:rsidRPr="000E0B0F">
              <w:br/>
              <w:t xml:space="preserve">P. </w:t>
            </w:r>
            <w:proofErr w:type="spellStart"/>
            <w:r w:rsidRPr="000E0B0F">
              <w:t>Mardyła</w:t>
            </w:r>
            <w:proofErr w:type="spellEnd"/>
            <w:r w:rsidRPr="000E0B0F">
              <w:t xml:space="preserve">, </w:t>
            </w:r>
            <w:r w:rsidRPr="000E0B0F">
              <w:br/>
              <w:t xml:space="preserve">K. </w:t>
            </w:r>
            <w:proofErr w:type="spellStart"/>
            <w:r w:rsidRPr="000E0B0F">
              <w:t>Niechwiej</w:t>
            </w:r>
            <w:proofErr w:type="spellEnd"/>
          </w:p>
        </w:tc>
      </w:tr>
      <w:tr w:rsidR="000E0B0F" w:rsidRPr="000E0B0F" w:rsidTr="00E53690">
        <w:trPr>
          <w:trHeight w:val="249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15.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Udział w Piątej Wiośnie Kulturalnej.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Marzec/Kwiecień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proofErr w:type="spellStart"/>
            <w:r w:rsidRPr="000E0B0F">
              <w:t>T.Flakowska</w:t>
            </w:r>
            <w:proofErr w:type="spellEnd"/>
            <w:r w:rsidRPr="000E0B0F">
              <w:t>, wychowawcy</w:t>
            </w:r>
          </w:p>
        </w:tc>
      </w:tr>
      <w:tr w:rsidR="000E0B0F" w:rsidRPr="000E0B0F" w:rsidTr="00E53690">
        <w:trPr>
          <w:trHeight w:val="249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16.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Udział w akcjach PCK, m.in. Gorączka złota, loterie fantowe na Dom Samotnej Matki, schronisko dla zwierząt- wolontariat.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Cały rok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proofErr w:type="spellStart"/>
            <w:r w:rsidRPr="000E0B0F">
              <w:t>K.Kowalczyk</w:t>
            </w:r>
            <w:proofErr w:type="spellEnd"/>
          </w:p>
        </w:tc>
      </w:tr>
      <w:tr w:rsidR="000E0B0F" w:rsidRPr="000E0B0F" w:rsidTr="00E53690">
        <w:trPr>
          <w:trHeight w:val="249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17.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Udział w powiatowym konkursie </w:t>
            </w:r>
            <w:proofErr w:type="spellStart"/>
            <w:r w:rsidRPr="000E0B0F">
              <w:t>EducationGo</w:t>
            </w:r>
            <w:proofErr w:type="spellEnd"/>
            <w:r w:rsidRPr="000E0B0F">
              <w:t>!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Wrzesień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K. Ślusarek</w:t>
            </w:r>
          </w:p>
        </w:tc>
      </w:tr>
      <w:tr w:rsidR="000E0B0F" w:rsidRPr="000E0B0F" w:rsidTr="00E53690">
        <w:trPr>
          <w:trHeight w:val="249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18.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Pogadanka o bezpieczeństwie w drodze do i ze szkoły oraz zagrożeniach w sieci internetowej, prowadzona w szkole przez zaproszonego Policjanta lub wizyta w komisariacie policji, itp.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 ciągu roku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Policjant, wychowawcy</w:t>
            </w:r>
          </w:p>
        </w:tc>
      </w:tr>
      <w:tr w:rsidR="000E0B0F" w:rsidRPr="000E0B0F" w:rsidTr="00E53690">
        <w:trPr>
          <w:trHeight w:val="249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19.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Wycieczka klas młodszych do Miasteczka Rowerowego w Trzebini-Gaj.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 ciągu roku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Wychowawca klasy IV</w:t>
            </w:r>
          </w:p>
        </w:tc>
      </w:tr>
      <w:tr w:rsidR="000E0B0F" w:rsidRPr="000E0B0F" w:rsidTr="00E53690">
        <w:trPr>
          <w:trHeight w:val="249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20.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Organizacja Pikniku rodzinnego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Wrzesień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Wszyscy nauczyciele</w:t>
            </w:r>
          </w:p>
        </w:tc>
      </w:tr>
      <w:tr w:rsidR="000E0B0F" w:rsidRPr="000E0B0F" w:rsidTr="00E53690">
        <w:trPr>
          <w:trHeight w:val="249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21.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Gminny program Przeciwdziałania Próchnicy dla uczniów „Niesamowity świat higieny jamy ustnej”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Cały rok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Stomatolodzy, specjaliści</w:t>
            </w:r>
          </w:p>
        </w:tc>
      </w:tr>
      <w:tr w:rsidR="000E0B0F" w:rsidRPr="000E0B0F" w:rsidTr="00E53690">
        <w:trPr>
          <w:trHeight w:val="249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lastRenderedPageBreak/>
              <w:t>22.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Udział w zajęciach profilaktycznych o dopalaczach dla klas VII-VIII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 ciągu roku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K. </w:t>
            </w:r>
            <w:proofErr w:type="spellStart"/>
            <w:r w:rsidRPr="000E0B0F">
              <w:t>Witman</w:t>
            </w:r>
            <w:proofErr w:type="spellEnd"/>
            <w:r w:rsidRPr="000E0B0F">
              <w:t xml:space="preserve">, </w:t>
            </w:r>
            <w:r w:rsidRPr="000E0B0F">
              <w:br/>
              <w:t xml:space="preserve">K. Ślusarek, </w:t>
            </w:r>
            <w:r w:rsidRPr="000E0B0F">
              <w:br/>
              <w:t xml:space="preserve">K. </w:t>
            </w:r>
            <w:proofErr w:type="spellStart"/>
            <w:r w:rsidRPr="000E0B0F">
              <w:t>Niechwiej</w:t>
            </w:r>
            <w:proofErr w:type="spellEnd"/>
          </w:p>
        </w:tc>
      </w:tr>
      <w:tr w:rsidR="000E0B0F" w:rsidRPr="000E0B0F" w:rsidTr="00E53690">
        <w:trPr>
          <w:trHeight w:val="249"/>
        </w:trPr>
        <w:tc>
          <w:tcPr>
            <w:tcW w:w="675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23.</w:t>
            </w:r>
          </w:p>
        </w:tc>
        <w:tc>
          <w:tcPr>
            <w:tcW w:w="8931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Bezpieczeństwo w Internecie</w:t>
            </w:r>
          </w:p>
        </w:tc>
        <w:tc>
          <w:tcPr>
            <w:tcW w:w="1869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>W ciągu roku szkolnego</w:t>
            </w:r>
          </w:p>
        </w:tc>
        <w:tc>
          <w:tcPr>
            <w:tcW w:w="2268" w:type="dxa"/>
          </w:tcPr>
          <w:p w:rsidR="000E0B0F" w:rsidRPr="000E0B0F" w:rsidRDefault="000E0B0F" w:rsidP="000E0B0F">
            <w:pPr>
              <w:spacing w:after="160" w:line="259" w:lineRule="auto"/>
            </w:pPr>
            <w:r w:rsidRPr="000E0B0F">
              <w:t xml:space="preserve">K. </w:t>
            </w:r>
            <w:proofErr w:type="spellStart"/>
            <w:r w:rsidRPr="000E0B0F">
              <w:t>Witman</w:t>
            </w:r>
            <w:proofErr w:type="spellEnd"/>
          </w:p>
          <w:p w:rsidR="000E0B0F" w:rsidRPr="000E0B0F" w:rsidRDefault="000E0B0F" w:rsidP="000E0B0F">
            <w:pPr>
              <w:spacing w:after="160" w:line="259" w:lineRule="auto"/>
            </w:pPr>
            <w:r w:rsidRPr="000E0B0F">
              <w:t>Nauczyciele kas I-III</w:t>
            </w:r>
          </w:p>
        </w:tc>
      </w:tr>
    </w:tbl>
    <w:p w:rsidR="000E0B0F" w:rsidRPr="00762763" w:rsidRDefault="000E0B0F">
      <w:pPr>
        <w:rPr>
          <w:b/>
        </w:rPr>
      </w:pPr>
    </w:p>
    <w:sectPr w:rsidR="000E0B0F" w:rsidRPr="0076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A"/>
    <w:rsid w:val="000E0B0F"/>
    <w:rsid w:val="0014217A"/>
    <w:rsid w:val="002A1371"/>
    <w:rsid w:val="004E3B91"/>
    <w:rsid w:val="00762763"/>
    <w:rsid w:val="009302A3"/>
    <w:rsid w:val="00E53690"/>
    <w:rsid w:val="00EC1123"/>
    <w:rsid w:val="00F1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814C4-AFC2-408E-B3CE-85C6AC8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1281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2023-11-04T19:47:00Z</dcterms:created>
  <dcterms:modified xsi:type="dcterms:W3CDTF">2023-11-05T18:24:00Z</dcterms:modified>
</cp:coreProperties>
</file>